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0" w:rsidRPr="00615F71" w:rsidRDefault="00FA7C6F" w:rsidP="00413740">
      <w:pPr>
        <w:rPr>
          <w:b/>
          <w:sz w:val="28"/>
        </w:rPr>
      </w:pPr>
      <w:r>
        <w:rPr>
          <w:b/>
          <w:sz w:val="28"/>
        </w:rPr>
        <w:t>Zero-In Ant &amp; Crawling Insect Killer Spray – 300ml Aerosol</w:t>
      </w:r>
    </w:p>
    <w:p w:rsidR="00963768" w:rsidRPr="00615F71" w:rsidRDefault="00413740" w:rsidP="00413740">
      <w:pPr>
        <w:rPr>
          <w:b/>
          <w:sz w:val="24"/>
        </w:rPr>
      </w:pPr>
      <w:r w:rsidRPr="00615F71">
        <w:rPr>
          <w:sz w:val="20"/>
        </w:rPr>
        <w:t>(Product Code:</w:t>
      </w:r>
      <w:r w:rsidR="00FA7C6F">
        <w:rPr>
          <w:sz w:val="20"/>
        </w:rPr>
        <w:t xml:space="preserve"> ZER962</w:t>
      </w:r>
      <w:r w:rsidRPr="00615F71">
        <w:rPr>
          <w:sz w:val="20"/>
        </w:rPr>
        <w:t>)</w:t>
      </w:r>
    </w:p>
    <w:p w:rsidR="00963768" w:rsidRPr="00963768" w:rsidRDefault="00963768" w:rsidP="00413740">
      <w:pPr>
        <w:pStyle w:val="ListParagraph"/>
      </w:pPr>
    </w:p>
    <w:p w:rsidR="00963768" w:rsidRPr="00615F71" w:rsidRDefault="00963768" w:rsidP="00413740">
      <w:pPr>
        <w:rPr>
          <w:b/>
          <w:sz w:val="20"/>
        </w:rPr>
      </w:pPr>
      <w:r w:rsidRPr="00615F71">
        <w:rPr>
          <w:b/>
          <w:sz w:val="20"/>
        </w:rPr>
        <w:t>STV International Limited</w:t>
      </w:r>
    </w:p>
    <w:p w:rsidR="00963768" w:rsidRPr="00615F71" w:rsidRDefault="00963768" w:rsidP="00413740">
      <w:pPr>
        <w:rPr>
          <w:sz w:val="20"/>
        </w:rPr>
      </w:pPr>
      <w:r w:rsidRPr="00615F71">
        <w:rPr>
          <w:sz w:val="20"/>
        </w:rPr>
        <w:t>Forge House</w:t>
      </w:r>
      <w:r w:rsidR="00615F71" w:rsidRPr="00615F71">
        <w:rPr>
          <w:sz w:val="20"/>
        </w:rPr>
        <w:t xml:space="preserve">, </w:t>
      </w:r>
      <w:r w:rsidRPr="00615F71">
        <w:rPr>
          <w:sz w:val="20"/>
        </w:rPr>
        <w:t>Little Cressingham</w:t>
      </w:r>
      <w:r w:rsidR="00615F71" w:rsidRPr="00615F71">
        <w:rPr>
          <w:sz w:val="20"/>
        </w:rPr>
        <w:t xml:space="preserve">, </w:t>
      </w:r>
      <w:r w:rsidRPr="00615F71">
        <w:rPr>
          <w:sz w:val="20"/>
        </w:rPr>
        <w:t>Thetford</w:t>
      </w:r>
    </w:p>
    <w:p w:rsidR="00963768" w:rsidRPr="00615F71" w:rsidRDefault="00963768" w:rsidP="00413740">
      <w:pPr>
        <w:rPr>
          <w:sz w:val="20"/>
        </w:rPr>
      </w:pPr>
      <w:r w:rsidRPr="00615F71">
        <w:rPr>
          <w:sz w:val="20"/>
        </w:rPr>
        <w:t>Norfolk</w:t>
      </w:r>
      <w:r w:rsidR="00615F71" w:rsidRPr="00615F71">
        <w:rPr>
          <w:sz w:val="20"/>
        </w:rPr>
        <w:t xml:space="preserve"> </w:t>
      </w:r>
      <w:r w:rsidRPr="00615F71">
        <w:rPr>
          <w:sz w:val="20"/>
        </w:rPr>
        <w:t>IP25 6ND</w:t>
      </w:r>
    </w:p>
    <w:p w:rsidR="00615F71" w:rsidRPr="00413740" w:rsidRDefault="00920FC1" w:rsidP="00413740">
      <w:r>
        <w:rPr>
          <w:noProof/>
          <w:lang w:eastAsia="en-GB"/>
        </w:rPr>
        <w:pict>
          <v:line id="Straight Connector 2" o:spid="_x0000_s1026" style="position:absolute;z-index:251659264;visibility:visible;mso-width-relative:margin" from="-1.25pt,12.85pt" to="48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7ftQEAALcDAAAOAAAAZHJzL2Uyb0RvYy54bWysU02PEzEMvSPxH6Lc6cxUUKFRp3voCi4I&#10;KhZ+QDbjdCKSOHJCP/49TtrOogUhhLh44uQ928/2rO9O3okDULIYBtktWikgaBxt2A/y65d3r95K&#10;kbIKo3IYYJBnSPJu8/LF+hh7WOKEbgQSHCSk/hgHOeUc+6ZJegKv0gIjBH40SF5ldmnfjKSOHN27&#10;Ztm2q+aINEZCDSnx7f3lUW5qfGNA50/GJMjCDZJry9VStY/FNpu16vek4mT1tQz1D1V4ZQMnnUPd&#10;q6zEd7K/hPJWEyY0eaHRN2iM1VA1sJqufabmYVIRqhZuTopzm9L/C6s/HnYk7DjIpRRBeR7RQyZl&#10;91MWWwyBG4gklqVPx5h6hm/Djq5eijsqok+GfPmyHHGqvT3PvYVTFpovV93qzeuOR6Bvb80TMVLK&#10;7wG9KIdBOhuKbNWrw4eUORlDbxB2SiGX1PWUzw4K2IXPYFgKJ+squy4RbB2Jg+Lxj9+6IoNjVWSh&#10;GOvcTGr/TLpiCw3qYv0tcUbXjBjyTPQ2IP0uaz7dSjUX/E31RWuR/YjjuQ6itoO3oyq7bnJZv5/9&#10;Sn/63zY/AAAA//8DAFBLAwQUAAYACAAAACEAlUccz90AAAAIAQAADwAAAGRycy9kb3ducmV2Lnht&#10;bEyPwU7DMBBE70j8g7VI3FqHiIYS4lRVJYS4IJrC3Y23TsBeR7aThr/HiAMcZ2c087bazNawCX3o&#10;HQm4WWbAkFqnetIC3g6PizWwECUpaRyhgC8MsKkvLypZKnemPU5N1CyVUCilgC7GoeQ8tB1aGZZu&#10;QEreyXkrY5Jec+XlOZVbw/MsK7iVPaWFTg6467D9bEYrwDz76V3v9DaMT/ui+Xg95S+HSYjrq3n7&#10;ACziHP/C8IOf0KFOTEc3kgrMCFjkq5QUkK/ugCX/vljfAjv+Hnhd8f8P1N8AAAD//wMAUEsBAi0A&#10;FAAGAAgAAAAhALaDOJL+AAAA4QEAABMAAAAAAAAAAAAAAAAAAAAAAFtDb250ZW50X1R5cGVzXS54&#10;bWxQSwECLQAUAAYACAAAACEAOP0h/9YAAACUAQAACwAAAAAAAAAAAAAAAAAvAQAAX3JlbHMvLnJl&#10;bHNQSwECLQAUAAYACAAAACEAUjuu37UBAAC3AwAADgAAAAAAAAAAAAAAAAAuAgAAZHJzL2Uyb0Rv&#10;Yy54bWxQSwECLQAUAAYACAAAACEAlUccz90AAAAIAQAADwAAAAAAAAAAAAAAAAAPBAAAZHJzL2Rv&#10;d25yZXYueG1sUEsFBgAAAAAEAAQA8wAAABkFAAAAAA==&#10;" strokecolor="black [3200]" strokeweight=".5pt">
            <v:stroke joinstyle="miter"/>
          </v:line>
        </w:pict>
      </w:r>
    </w:p>
    <w:p w:rsidR="00963768" w:rsidRPr="00584F6F" w:rsidRDefault="00963768" w:rsidP="00413740"/>
    <w:p w:rsidR="00584F6F" w:rsidRPr="00615F71" w:rsidRDefault="00615F71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First Aid Measures</w:t>
      </w:r>
    </w:p>
    <w:p w:rsidR="00584F6F" w:rsidRPr="00584F6F" w:rsidRDefault="00584F6F" w:rsidP="00413740">
      <w:pPr>
        <w:pStyle w:val="ListParagraph"/>
      </w:pPr>
    </w:p>
    <w:p w:rsidR="00584F6F" w:rsidRDefault="00584F6F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Description of first aid measures</w:t>
      </w:r>
    </w:p>
    <w:p w:rsidR="00FA7C6F" w:rsidRPr="00FA7C6F" w:rsidRDefault="00FA7C6F" w:rsidP="00FA7C6F">
      <w:pPr>
        <w:ind w:left="360"/>
        <w:rPr>
          <w:b/>
        </w:rPr>
      </w:pP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Inhalation</w:t>
      </w:r>
    </w:p>
    <w:p w:rsidR="00FA7C6F" w:rsidRPr="00FA7C6F" w:rsidRDefault="00FA7C6F" w:rsidP="00FA7C6F">
      <w:pPr>
        <w:ind w:left="360"/>
      </w:pPr>
      <w:r w:rsidRPr="00FA7C6F">
        <w:t>Move into fresh air and keep at rest. Get medical attention if any discomfort continues.</w:t>
      </w: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Ingestion</w:t>
      </w:r>
    </w:p>
    <w:p w:rsidR="00FA7C6F" w:rsidRPr="00FA7C6F" w:rsidRDefault="00FA7C6F" w:rsidP="00FA7C6F">
      <w:pPr>
        <w:ind w:left="360"/>
      </w:pPr>
      <w:r w:rsidRPr="00FA7C6F">
        <w:t>Rinse mouth thoroughly. Get medical attention if any discomfort continues.</w:t>
      </w: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Skin contact</w:t>
      </w:r>
    </w:p>
    <w:p w:rsidR="00FA7C6F" w:rsidRPr="00FA7C6F" w:rsidRDefault="00FA7C6F" w:rsidP="00FA7C6F">
      <w:pPr>
        <w:ind w:left="360"/>
      </w:pPr>
      <w:r w:rsidRPr="00FA7C6F">
        <w:t>Wash the skin immediately with soap and water. Get medical attention promptly if symptoms occur after washing</w:t>
      </w: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Eye contact</w:t>
      </w:r>
    </w:p>
    <w:p w:rsidR="00FA7C6F" w:rsidRPr="00FA7C6F" w:rsidRDefault="00FA7C6F" w:rsidP="00FA7C6F">
      <w:pPr>
        <w:ind w:left="360"/>
      </w:pPr>
      <w:r w:rsidRPr="00FA7C6F">
        <w:t>Rinse the eye with water immediately. Get medical attention if any discomfort continues.</w:t>
      </w:r>
    </w:p>
    <w:p w:rsidR="00F96CB1" w:rsidRDefault="00F96CB1" w:rsidP="00F96CB1">
      <w:pPr>
        <w:pStyle w:val="ListParagraph"/>
        <w:ind w:left="792"/>
        <w:rPr>
          <w:b/>
        </w:rPr>
      </w:pPr>
    </w:p>
    <w:p w:rsidR="00F96CB1" w:rsidRDefault="00F96CB1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Most important symptoms and effects, both acute and delayed</w:t>
      </w:r>
    </w:p>
    <w:p w:rsidR="00FA7C6F" w:rsidRDefault="00FA7C6F" w:rsidP="00FA7C6F">
      <w:pPr>
        <w:pStyle w:val="ListParagraph"/>
        <w:ind w:left="792"/>
        <w:rPr>
          <w:b/>
        </w:rPr>
      </w:pP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Inhalation</w:t>
      </w:r>
    </w:p>
    <w:p w:rsidR="00FA7C6F" w:rsidRPr="00FA7C6F" w:rsidRDefault="00FA7C6F" w:rsidP="00FA7C6F">
      <w:pPr>
        <w:ind w:left="360"/>
      </w:pPr>
      <w:r w:rsidRPr="00FA7C6F">
        <w:t>Vapours may cause drowsiness and dizziness.</w:t>
      </w: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Ingestion</w:t>
      </w:r>
    </w:p>
    <w:p w:rsidR="00FA7C6F" w:rsidRPr="00FA7C6F" w:rsidRDefault="00FA7C6F" w:rsidP="00FA7C6F">
      <w:pPr>
        <w:ind w:left="360"/>
      </w:pPr>
      <w:r w:rsidRPr="00FA7C6F">
        <w:t>Due to the physical nature of this material it is unlikely that swallowing will occur.</w:t>
      </w:r>
    </w:p>
    <w:p w:rsidR="00FA7C6F" w:rsidRPr="00FA7C6F" w:rsidRDefault="00FA7C6F" w:rsidP="00FA7C6F">
      <w:pPr>
        <w:ind w:left="360"/>
        <w:rPr>
          <w:b/>
        </w:rPr>
      </w:pPr>
      <w:r w:rsidRPr="00FA7C6F">
        <w:rPr>
          <w:b/>
        </w:rPr>
        <w:t>Eye contact</w:t>
      </w:r>
    </w:p>
    <w:p w:rsidR="00FA7C6F" w:rsidRPr="00FA7C6F" w:rsidRDefault="00FA7C6F" w:rsidP="00FA7C6F">
      <w:pPr>
        <w:ind w:left="360"/>
      </w:pPr>
      <w:r w:rsidRPr="00FA7C6F">
        <w:t>Irritation of eyes and mucous membranes.</w:t>
      </w:r>
    </w:p>
    <w:p w:rsidR="00584F6F" w:rsidRDefault="00584F6F" w:rsidP="00413740"/>
    <w:p w:rsidR="00584F6F" w:rsidRPr="00615F71" w:rsidRDefault="00584F6F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Fire-Fighting Measures</w:t>
      </w:r>
    </w:p>
    <w:p w:rsidR="00584F6F" w:rsidRDefault="00584F6F" w:rsidP="00413740">
      <w:pPr>
        <w:pStyle w:val="ListParagraph"/>
      </w:pPr>
    </w:p>
    <w:p w:rsidR="00584F6F" w:rsidRDefault="00584F6F" w:rsidP="006E7165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Extinguishing media</w:t>
      </w:r>
    </w:p>
    <w:p w:rsidR="00FA7C6F" w:rsidRPr="00FA7C6F" w:rsidRDefault="00FA7C6F" w:rsidP="00FA7C6F">
      <w:pPr>
        <w:ind w:left="360"/>
      </w:pPr>
      <w:r w:rsidRPr="00FA7C6F">
        <w:t>Extinguish with foam, carbon dioxide or dry powder.</w:t>
      </w:r>
    </w:p>
    <w:p w:rsidR="00615F71" w:rsidRDefault="00615F71" w:rsidP="00615F71">
      <w:pPr>
        <w:pStyle w:val="ListParagraph"/>
        <w:ind w:left="792"/>
      </w:pPr>
    </w:p>
    <w:p w:rsidR="00584F6F" w:rsidRDefault="00F96CB1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Special Hazards arising from the substance or mixture</w:t>
      </w:r>
    </w:p>
    <w:p w:rsidR="00FA7C6F" w:rsidRPr="00FA7C6F" w:rsidRDefault="00FA7C6F" w:rsidP="00FA7C6F">
      <w:pPr>
        <w:ind w:left="360"/>
      </w:pPr>
      <w:r w:rsidRPr="00FA7C6F">
        <w:t>Aerosol cans may explode in a fire. Vapours may ignite</w:t>
      </w:r>
    </w:p>
    <w:p w:rsidR="00F96CB1" w:rsidRPr="00F96CB1" w:rsidRDefault="00F96CB1" w:rsidP="00F96CB1">
      <w:pPr>
        <w:pStyle w:val="ListParagraph"/>
        <w:rPr>
          <w:b/>
        </w:rPr>
      </w:pPr>
    </w:p>
    <w:p w:rsidR="00F96CB1" w:rsidRDefault="00F96CB1" w:rsidP="00413740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Advice for fire-fighters</w:t>
      </w:r>
    </w:p>
    <w:p w:rsidR="00615F71" w:rsidRDefault="00FA7C6F" w:rsidP="00FA7C6F">
      <w:pPr>
        <w:ind w:left="360"/>
      </w:pPr>
      <w:r w:rsidRPr="00FA7C6F">
        <w:t>Use water to keep fire exposed containers cool and disperse vapours.</w:t>
      </w:r>
    </w:p>
    <w:p w:rsidR="00FA7C6F" w:rsidRDefault="00FA7C6F" w:rsidP="00FA7C6F">
      <w:pPr>
        <w:ind w:left="360"/>
      </w:pPr>
    </w:p>
    <w:p w:rsidR="00584F6F" w:rsidRPr="00615F71" w:rsidRDefault="00584F6F" w:rsidP="00615F71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Accidental Release Measures</w:t>
      </w:r>
    </w:p>
    <w:p w:rsidR="00584F6F" w:rsidRPr="00584F6F" w:rsidRDefault="00584F6F" w:rsidP="00413740">
      <w:pPr>
        <w:pStyle w:val="ListParagraph"/>
      </w:pPr>
    </w:p>
    <w:p w:rsidR="001C6185" w:rsidRDefault="00584F6F" w:rsidP="006E7165">
      <w:pPr>
        <w:pStyle w:val="ListParagraph"/>
        <w:numPr>
          <w:ilvl w:val="1"/>
          <w:numId w:val="6"/>
        </w:numPr>
        <w:rPr>
          <w:b/>
        </w:rPr>
      </w:pPr>
      <w:r w:rsidRPr="00C3057B">
        <w:rPr>
          <w:b/>
        </w:rPr>
        <w:t>Personal precautions, protective equipment and emergency procedures</w:t>
      </w:r>
    </w:p>
    <w:p w:rsidR="00FA7C6F" w:rsidRPr="00FA7C6F" w:rsidRDefault="00FA7C6F" w:rsidP="00FA7C6F">
      <w:pPr>
        <w:ind w:left="360"/>
      </w:pPr>
      <w:r w:rsidRPr="00FA7C6F">
        <w:t>Do not smoke, use open fire or other sources of ignition</w:t>
      </w:r>
    </w:p>
    <w:p w:rsidR="00615F71" w:rsidRDefault="00615F71" w:rsidP="00615F71">
      <w:pPr>
        <w:pStyle w:val="ListParagraph"/>
        <w:ind w:left="792"/>
      </w:pPr>
    </w:p>
    <w:p w:rsidR="00FA7C6F" w:rsidRPr="00FA7C6F" w:rsidRDefault="001C6185" w:rsidP="00FA7C6F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Environmental Precautions</w:t>
      </w:r>
    </w:p>
    <w:p w:rsidR="00615F71" w:rsidRDefault="00FA7C6F" w:rsidP="006E7165">
      <w:pPr>
        <w:ind w:left="360"/>
      </w:pPr>
      <w:r w:rsidRPr="00FA7C6F">
        <w:t>Do not discharge into water courses or onto the ground.</w:t>
      </w:r>
    </w:p>
    <w:p w:rsidR="00FA7C6F" w:rsidRDefault="00FA7C6F" w:rsidP="006E7165">
      <w:pPr>
        <w:ind w:left="360"/>
      </w:pPr>
    </w:p>
    <w:p w:rsidR="00FA7C6F" w:rsidRDefault="00FA7C6F" w:rsidP="006E7165">
      <w:pPr>
        <w:ind w:left="360"/>
      </w:pPr>
    </w:p>
    <w:p w:rsidR="001C6185" w:rsidRDefault="001C6185" w:rsidP="006E7165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lastRenderedPageBreak/>
        <w:t>Methods and material for containment and cleaning up</w:t>
      </w:r>
    </w:p>
    <w:p w:rsidR="00FA7C6F" w:rsidRPr="00FA7C6F" w:rsidRDefault="00FA7C6F" w:rsidP="00FA7C6F">
      <w:pPr>
        <w:ind w:left="360"/>
      </w:pPr>
      <w:r w:rsidRPr="00FA7C6F">
        <w:t>Extinguish all ignition sources. Avoid sparks, flames, heat and smoking. Ventilate. Absorb with inert, damp, non-combustible material, then flush area with water.</w:t>
      </w:r>
    </w:p>
    <w:p w:rsidR="00615F71" w:rsidRDefault="00615F71" w:rsidP="00615F71">
      <w:pPr>
        <w:pStyle w:val="ListParagraph"/>
        <w:ind w:left="360"/>
      </w:pPr>
    </w:p>
    <w:p w:rsidR="001C6185" w:rsidRPr="00615F71" w:rsidRDefault="001C6185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Handling and Storage</w:t>
      </w:r>
    </w:p>
    <w:p w:rsidR="001C6185" w:rsidRPr="001C6185" w:rsidRDefault="001C6185" w:rsidP="00413740">
      <w:pPr>
        <w:pStyle w:val="ListParagraph"/>
      </w:pPr>
    </w:p>
    <w:p w:rsidR="001C6185" w:rsidRPr="00FA7C6F" w:rsidRDefault="001C6185" w:rsidP="00413740">
      <w:pPr>
        <w:pStyle w:val="ListParagraph"/>
        <w:numPr>
          <w:ilvl w:val="1"/>
          <w:numId w:val="6"/>
        </w:numPr>
        <w:rPr>
          <w:b/>
          <w:szCs w:val="16"/>
          <w:u w:val="single"/>
        </w:rPr>
      </w:pPr>
      <w:r w:rsidRPr="00615F71">
        <w:rPr>
          <w:b/>
        </w:rPr>
        <w:t>Precaution for safe handling</w:t>
      </w:r>
    </w:p>
    <w:p w:rsidR="00FA7C6F" w:rsidRPr="00FA7C6F" w:rsidRDefault="00FA7C6F" w:rsidP="00FA7C6F">
      <w:pPr>
        <w:ind w:left="360"/>
        <w:rPr>
          <w:szCs w:val="16"/>
        </w:rPr>
      </w:pPr>
      <w:r w:rsidRPr="00FA7C6F">
        <w:rPr>
          <w:szCs w:val="16"/>
        </w:rPr>
        <w:t>Keep away from heat, sparks and open flame. Avoid spilling, skin and eye contact.</w:t>
      </w:r>
    </w:p>
    <w:p w:rsidR="00615F71" w:rsidRDefault="00615F71" w:rsidP="00615F71">
      <w:pPr>
        <w:pStyle w:val="ListParagraph"/>
        <w:ind w:left="792"/>
      </w:pPr>
    </w:p>
    <w:p w:rsidR="00FA7C6F" w:rsidRPr="00FA7C6F" w:rsidRDefault="001C6185" w:rsidP="00FA7C6F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Conditions for safe storage, including any incompatibilities</w:t>
      </w:r>
    </w:p>
    <w:p w:rsidR="00FA7C6F" w:rsidRDefault="00FA7C6F" w:rsidP="00FA7C6F">
      <w:pPr>
        <w:pStyle w:val="ListParagraph"/>
        <w:ind w:left="360"/>
      </w:pPr>
      <w:r>
        <w:t>Keep away from heat, sparks and open flame. Aerosol cans: Must not be exposed to direct sunlight or temperatures above 50°C.</w:t>
      </w:r>
    </w:p>
    <w:p w:rsidR="00615F71" w:rsidRDefault="00FA7C6F" w:rsidP="00FA7C6F">
      <w:pPr>
        <w:pStyle w:val="ListParagraph"/>
        <w:ind w:left="360"/>
      </w:pPr>
      <w:r>
        <w:t>Store at moderate temperatures in dry, well ventilated areas.</w:t>
      </w:r>
    </w:p>
    <w:p w:rsidR="00615F71" w:rsidRDefault="00615F71" w:rsidP="00615F71">
      <w:pPr>
        <w:pStyle w:val="ListParagraph"/>
        <w:ind w:left="360"/>
      </w:pPr>
    </w:p>
    <w:p w:rsidR="00584F6F" w:rsidRPr="00615F71" w:rsidRDefault="001C6185" w:rsidP="00413740">
      <w:pPr>
        <w:pStyle w:val="ListParagraph"/>
        <w:numPr>
          <w:ilvl w:val="0"/>
          <w:numId w:val="6"/>
        </w:numPr>
        <w:rPr>
          <w:b/>
          <w:sz w:val="24"/>
        </w:rPr>
      </w:pPr>
      <w:r w:rsidRPr="00615F71">
        <w:rPr>
          <w:b/>
          <w:sz w:val="24"/>
        </w:rPr>
        <w:t>Disposal Considerations</w:t>
      </w:r>
    </w:p>
    <w:p w:rsidR="001C6185" w:rsidRDefault="001C6185" w:rsidP="00413740">
      <w:pPr>
        <w:pStyle w:val="ListParagraph"/>
      </w:pPr>
      <w:bookmarkStart w:id="0" w:name="_GoBack"/>
      <w:bookmarkEnd w:id="0"/>
    </w:p>
    <w:p w:rsidR="001C6185" w:rsidRDefault="001C6185" w:rsidP="00413740">
      <w:pPr>
        <w:pStyle w:val="ListParagraph"/>
        <w:numPr>
          <w:ilvl w:val="1"/>
          <w:numId w:val="6"/>
        </w:numPr>
        <w:rPr>
          <w:b/>
        </w:rPr>
      </w:pPr>
      <w:r w:rsidRPr="00615F71">
        <w:rPr>
          <w:b/>
        </w:rPr>
        <w:t>Waste Treatment Methods</w:t>
      </w:r>
    </w:p>
    <w:p w:rsidR="00FA7C6F" w:rsidRPr="00FA7C6F" w:rsidRDefault="00FA7C6F" w:rsidP="00FA7C6F">
      <w:pPr>
        <w:ind w:left="360"/>
      </w:pPr>
      <w:r w:rsidRPr="00FA7C6F">
        <w:t>Dispose of waste and residues in accordance with local authority requirements.</w:t>
      </w:r>
    </w:p>
    <w:p w:rsidR="001C6185" w:rsidRPr="001C6185" w:rsidRDefault="001C6185" w:rsidP="006E7165"/>
    <w:sectPr w:rsidR="001C6185" w:rsidRPr="001C6185" w:rsidSect="00413740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D8" w:rsidRDefault="003A6CD8" w:rsidP="00413740">
      <w:r>
        <w:separator/>
      </w:r>
    </w:p>
  </w:endnote>
  <w:endnote w:type="continuationSeparator" w:id="0">
    <w:p w:rsidR="003A6CD8" w:rsidRDefault="003A6CD8" w:rsidP="0041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5901497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15F71" w:rsidRDefault="00615F71" w:rsidP="00615F71">
        <w:pPr>
          <w:pStyle w:val="Footer"/>
          <w:rPr>
            <w:noProof/>
            <w:sz w:val="18"/>
          </w:rPr>
        </w:pPr>
        <w:r w:rsidRPr="00615F71">
          <w:rPr>
            <w:sz w:val="18"/>
          </w:rPr>
          <w:t xml:space="preserve">Please note this document is not the MSDS for the product. </w:t>
        </w:r>
        <w:r>
          <w:rPr>
            <w:sz w:val="18"/>
          </w:rPr>
          <w:t>For a full MSDS p</w:t>
        </w:r>
        <w:r w:rsidRPr="00615F71">
          <w:rPr>
            <w:sz w:val="18"/>
          </w:rPr>
          <w:t>lease contact S</w:t>
        </w:r>
        <w:r>
          <w:rPr>
            <w:sz w:val="18"/>
          </w:rPr>
          <w:t xml:space="preserve">TV Customer Services.                               </w:t>
        </w:r>
        <w:r w:rsidRPr="00615F71">
          <w:rPr>
            <w:sz w:val="14"/>
          </w:rPr>
          <w:t xml:space="preserve"> </w:t>
        </w:r>
      </w:p>
      <w:p w:rsidR="00963768" w:rsidRPr="00615F71" w:rsidRDefault="00615F71" w:rsidP="00615F71">
        <w:pPr>
          <w:pStyle w:val="Footer"/>
          <w:rPr>
            <w:sz w:val="18"/>
          </w:rPr>
        </w:pPr>
        <w:r>
          <w:rPr>
            <w:sz w:val="18"/>
          </w:rPr>
          <w:t>E</w:t>
        </w:r>
        <w:r w:rsidRPr="00615F71">
          <w:rPr>
            <w:sz w:val="18"/>
          </w:rPr>
          <w:t>: info@stvpestcontrol.com</w:t>
        </w:r>
        <w:r>
          <w:rPr>
            <w:sz w:val="18"/>
          </w:rPr>
          <w:t xml:space="preserve">   |   </w:t>
        </w:r>
        <w:r w:rsidRPr="00615F71">
          <w:rPr>
            <w:sz w:val="18"/>
          </w:rPr>
          <w:t>T: +44 (0)1953881580</w:t>
        </w:r>
        <w:r w:rsidR="006002E8">
          <w:rPr>
            <w:sz w:val="18"/>
          </w:rPr>
          <w:t xml:space="preserve">                                                                                                                                           </w:t>
        </w:r>
        <w:r w:rsidR="00920FC1" w:rsidRPr="00615F71">
          <w:rPr>
            <w:sz w:val="18"/>
          </w:rPr>
          <w:fldChar w:fldCharType="begin"/>
        </w:r>
        <w:r w:rsidR="006002E8" w:rsidRPr="00615F71">
          <w:rPr>
            <w:sz w:val="18"/>
          </w:rPr>
          <w:instrText xml:space="preserve"> PAGE   \* MERGEFORMAT </w:instrText>
        </w:r>
        <w:r w:rsidR="00920FC1" w:rsidRPr="00615F71">
          <w:rPr>
            <w:sz w:val="18"/>
          </w:rPr>
          <w:fldChar w:fldCharType="separate"/>
        </w:r>
        <w:r w:rsidR="00E70079">
          <w:rPr>
            <w:noProof/>
            <w:sz w:val="18"/>
          </w:rPr>
          <w:t>1</w:t>
        </w:r>
        <w:r w:rsidR="00920FC1" w:rsidRPr="00615F7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D8" w:rsidRDefault="003A6CD8" w:rsidP="00413740">
      <w:r>
        <w:separator/>
      </w:r>
    </w:p>
  </w:footnote>
  <w:footnote w:type="continuationSeparator" w:id="0">
    <w:p w:rsidR="003A6CD8" w:rsidRDefault="003A6CD8" w:rsidP="0041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40" w:rsidRPr="00615F71" w:rsidRDefault="00413740" w:rsidP="00413740">
    <w:pPr>
      <w:pStyle w:val="Header"/>
      <w:rPr>
        <w:b/>
      </w:rPr>
    </w:pPr>
    <w:r w:rsidRPr="00615F71"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5579110</wp:posOffset>
          </wp:positionH>
          <wp:positionV relativeFrom="paragraph">
            <wp:posOffset>-22062</wp:posOffset>
          </wp:positionV>
          <wp:extent cx="644413" cy="261501"/>
          <wp:effectExtent l="0" t="0" r="381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13" cy="261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0FC1" w:rsidRPr="00920FC1">
      <w:rPr>
        <w:b/>
        <w:noProof/>
        <w:sz w:val="36"/>
        <w:lang w:eastAsia="en-GB"/>
      </w:rPr>
      <w:pict>
        <v:line id="Straight Connector 1" o:spid="_x0000_s4097" style="position:absolute;z-index:251660288;visibility:visible;mso-position-horizontal-relative:text;mso-position-vertical-relative:text;mso-width-relative:margin" from="-1.25pt,20.9pt" to="489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vIvwEAAMgDAAAOAAAAZHJzL2Uyb0RvYy54bWysU8FuGyEQvVfqPyDuNWtHSqKV1zk4ai9V&#10;azXtBxAWvKjAoIF613/fAdubKK2qKsqFBea9N/OG2fXd5B07aEwWQseXi4YzHRT0Nuw7/uP7xw+3&#10;nKUsQy8dBN3xo078bvP+3XqMrV7BAK7XyEgkpHaMHR9yjq0QSQ3ay7SAqAMFDaCXmY64Fz3KkdS9&#10;E6umuRYjYB8RlE6Jbu9PQb6p+sZolb8ak3RmruNUW64r1vWxrGKzlu0eZRysOpchX1GFlzZQ0lnq&#10;XmbJfqH9Q8pbhZDA5IUCL8AYq3T1QG6WzQs3D4OMunqh5qQ4tym9naz6ctghsz29HWdBenqih4zS&#10;7ofMthACNRCQLUufxphagm/DDs+nFHdYTE8GffmSHTbV3h7n3uopM0WX16urm9srmgZ1iYknYsSU&#10;P2nwrGw67mwotmUrD59TpmQEvUDKtQtspIJXN019QFEqO9VSd/no9An2TRvyRtmXVa5Old46ZAdJ&#10;89D/rL5I3AVCFoqxzs2k5t+kM7bQdJ20/yXO6JoRQp6J3gbAv2XN06VUc8JTT555LdtH6I/1ZWqA&#10;xqW27TzaZR6fnyv96Qfc/AYAAP//AwBQSwMEFAAGAAgAAAAhAB0fzWzcAAAACAEAAA8AAABkcnMv&#10;ZG93bnJldi54bWxMj81OwzAQhO9IvIO1SFxQ67T8pA1xqgipD0DLgaMbb+Oo9jrEbhrenkUc6G13&#10;ZzT7TbmZvBMjDrELpGAxz0AgNcF01Cr42G9nKxAxaTLaBUIF3xhhU93elLow4ULvOO5SKziEYqEV&#10;2JT6QsrYWPQ6zkOPxNoxDF4nXodWmkFfONw7ucyyF+l1R/zB6h7fLDan3dkr2H/maOyDq0f9VRtq&#10;H0/dNs+Uur+b6lcQCaf0b4ZffEaHipkO4UwmCqdgtnxmp4KnBTdgfZ2veTj8HWRVyusC1Q8AAAD/&#10;/wMAUEsBAi0AFAAGAAgAAAAhALaDOJL+AAAA4QEAABMAAAAAAAAAAAAAAAAAAAAAAFtDb250ZW50&#10;X1R5cGVzXS54bWxQSwECLQAUAAYACAAAACEAOP0h/9YAAACUAQAACwAAAAAAAAAAAAAAAAAvAQAA&#10;X3JlbHMvLnJlbHNQSwECLQAUAAYACAAAACEAgTsLyL8BAADIAwAADgAAAAAAAAAAAAAAAAAuAgAA&#10;ZHJzL2Uyb0RvYy54bWxQSwECLQAUAAYACAAAACEAHR/NbNwAAAAIAQAADwAAAAAAAAAAAAAAAAAZ&#10;BAAAZHJzL2Rvd25yZXYueG1sUEsFBgAAAAAEAAQA8wAAACIFAAAAAA==&#10;" strokecolor="black [3200]" strokeweight="1pt">
          <v:stroke joinstyle="miter"/>
        </v:line>
      </w:pict>
    </w:r>
    <w:r w:rsidRPr="00615F71">
      <w:rPr>
        <w:b/>
        <w:sz w:val="36"/>
      </w:rPr>
      <w:t>Safety Guide</w:t>
    </w:r>
  </w:p>
  <w:p w:rsidR="00963768" w:rsidRDefault="00963768" w:rsidP="004137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81329"/>
    <w:multiLevelType w:val="hybridMultilevel"/>
    <w:tmpl w:val="6D329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920B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318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0028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C535E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C111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42007E"/>
    <w:multiLevelType w:val="hybridMultilevel"/>
    <w:tmpl w:val="F964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2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B56F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9B973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966E58"/>
    <w:multiLevelType w:val="hybridMultilevel"/>
    <w:tmpl w:val="E4B0EC08"/>
    <w:lvl w:ilvl="0" w:tplc="6D386E4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66F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294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640FC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63768"/>
    <w:rsid w:val="001C6185"/>
    <w:rsid w:val="00216738"/>
    <w:rsid w:val="003A6CD8"/>
    <w:rsid w:val="003B4886"/>
    <w:rsid w:val="00413740"/>
    <w:rsid w:val="004170A3"/>
    <w:rsid w:val="004A12F6"/>
    <w:rsid w:val="00540C9F"/>
    <w:rsid w:val="00584F6F"/>
    <w:rsid w:val="006002E8"/>
    <w:rsid w:val="00615F71"/>
    <w:rsid w:val="006E7165"/>
    <w:rsid w:val="006F1E23"/>
    <w:rsid w:val="00702397"/>
    <w:rsid w:val="007B10FC"/>
    <w:rsid w:val="007C12AC"/>
    <w:rsid w:val="00920FC1"/>
    <w:rsid w:val="009537FF"/>
    <w:rsid w:val="00963768"/>
    <w:rsid w:val="00C3057B"/>
    <w:rsid w:val="00E54E4B"/>
    <w:rsid w:val="00E70079"/>
    <w:rsid w:val="00E84E7A"/>
    <w:rsid w:val="00E85086"/>
    <w:rsid w:val="00F96CB1"/>
    <w:rsid w:val="00FA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68"/>
  </w:style>
  <w:style w:type="paragraph" w:styleId="Footer">
    <w:name w:val="footer"/>
    <w:basedOn w:val="Normal"/>
    <w:link w:val="FooterChar"/>
    <w:uiPriority w:val="99"/>
    <w:unhideWhenUsed/>
    <w:rsid w:val="00963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68"/>
  </w:style>
  <w:style w:type="paragraph" w:styleId="ListParagraph">
    <w:name w:val="List Paragraph"/>
    <w:basedOn w:val="Normal"/>
    <w:uiPriority w:val="34"/>
    <w:qFormat/>
    <w:rsid w:val="00963768"/>
    <w:pPr>
      <w:ind w:left="720"/>
      <w:contextualSpacing/>
    </w:pPr>
  </w:style>
  <w:style w:type="paragraph" w:customStyle="1" w:styleId="Default">
    <w:name w:val="Default"/>
    <w:rsid w:val="00584F6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F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Weatherill</dc:creator>
  <cp:lastModifiedBy>Homecare</cp:lastModifiedBy>
  <cp:revision>2</cp:revision>
  <dcterms:created xsi:type="dcterms:W3CDTF">2018-06-23T15:28:00Z</dcterms:created>
  <dcterms:modified xsi:type="dcterms:W3CDTF">2018-06-23T15:28:00Z</dcterms:modified>
</cp:coreProperties>
</file>